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Overlap w:val="never"/>
        <w:tblW w:w="9097" w:type="dxa"/>
        <w:tblInd w:w="-40" w:type="dxa"/>
        <w:tblLayout w:type="fixed"/>
        <w:tblCellMar>
          <w:top w:w="15" w:type="dxa"/>
          <w:left w:w="15" w:type="dxa"/>
          <w:bottom w:w="15" w:type="dxa"/>
          <w:right w:w="15" w:type="dxa"/>
        </w:tblCellMar>
        <w:tblLook w:val="04A0"/>
      </w:tblPr>
      <w:tblGrid>
        <w:gridCol w:w="9097"/>
      </w:tblGrid>
      <w:tr w:rsidR="00F52133" w:rsidRPr="000B0A2C" w:rsidTr="00F52133">
        <w:trPr>
          <w:trHeight w:val="1626"/>
        </w:trPr>
        <w:tc>
          <w:tcPr>
            <w:tcW w:w="9097"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F52133" w:rsidRPr="000B0A2C" w:rsidRDefault="00F52133" w:rsidP="002A0D5D">
            <w:pPr>
              <w:snapToGrid w:val="0"/>
              <w:spacing w:after="0"/>
              <w:jc w:val="center"/>
              <w:textAlignment w:val="baseline"/>
              <w:rPr>
                <w:rFonts w:ascii="Times New Roman" w:eastAsia="MS PGothic" w:hAnsi="Times New Roman" w:cs="Times New Roman"/>
                <w:color w:val="3366FF"/>
                <w:sz w:val="44"/>
                <w:szCs w:val="44"/>
                <w:lang w:eastAsia="ja-JP"/>
              </w:rPr>
            </w:pPr>
            <w:r w:rsidRPr="000B0A2C">
              <w:rPr>
                <w:rFonts w:ascii="Times New Roman" w:eastAsia="MS PGothic" w:hAnsi="Times New Roman" w:cs="Times New Roman"/>
                <w:noProof/>
                <w:color w:val="3366FF"/>
                <w:sz w:val="44"/>
                <w:szCs w:val="44"/>
              </w:rPr>
              <w:drawing>
                <wp:inline distT="0" distB="0" distL="0" distR="0">
                  <wp:extent cx="5661212" cy="1609725"/>
                  <wp:effectExtent l="0" t="0" r="3175" b="3175"/>
                  <wp:docPr id="1"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3"/>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671647" cy="1612692"/>
                          </a:xfrm>
                          <a:prstGeom prst="rect">
                            <a:avLst/>
                          </a:prstGeom>
                          <a:noFill/>
                          <a:ln>
                            <a:noFill/>
                          </a:ln>
                        </pic:spPr>
                      </pic:pic>
                    </a:graphicData>
                  </a:graphic>
                </wp:inline>
              </w:drawing>
            </w:r>
          </w:p>
        </w:tc>
      </w:tr>
      <w:tr w:rsidR="00F52133" w:rsidRPr="00FB35B7" w:rsidTr="00F52133">
        <w:trPr>
          <w:trHeight w:val="1626"/>
        </w:trPr>
        <w:tc>
          <w:tcPr>
            <w:tcW w:w="9097"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F52133" w:rsidRDefault="00F52133" w:rsidP="00F52133">
            <w:pPr>
              <w:widowControl w:val="0"/>
              <w:wordWrap w:val="0"/>
              <w:autoSpaceDE w:val="0"/>
              <w:autoSpaceDN w:val="0"/>
              <w:snapToGrid w:val="0"/>
              <w:spacing w:after="0" w:line="259" w:lineRule="auto"/>
              <w:jc w:val="center"/>
              <w:textAlignment w:val="baseline"/>
              <w:rPr>
                <w:rFonts w:ascii="Times New Roman" w:eastAsia="맑은 고딕" w:hAnsi="Times New Roman" w:cs="Times New Roman" w:hint="eastAsia"/>
                <w:b/>
                <w:bCs/>
                <w:color w:val="3366FF"/>
                <w:spacing w:val="-14"/>
                <w:sz w:val="44"/>
                <w:szCs w:val="44"/>
                <w:lang w:eastAsia="ko-KR" w:bidi="hi-IN"/>
              </w:rPr>
            </w:pPr>
            <w:proofErr w:type="spellStart"/>
            <w:r w:rsidRPr="00F52133">
              <w:rPr>
                <w:rFonts w:ascii="Times New Roman" w:eastAsia="맑은 고딕" w:hAnsi="Times New Roman" w:cs="Times New Roman"/>
                <w:b/>
                <w:bCs/>
                <w:color w:val="3366FF"/>
                <w:spacing w:val="-14"/>
                <w:sz w:val="44"/>
                <w:szCs w:val="44"/>
                <w:lang w:eastAsia="ko-KR" w:bidi="hi-IN"/>
              </w:rPr>
              <w:t>仁川港湾公社全额捐赠</w:t>
            </w:r>
            <w:proofErr w:type="spellEnd"/>
            <w:r w:rsidRPr="00F52133">
              <w:rPr>
                <w:rFonts w:ascii="Times New Roman" w:eastAsia="맑은 고딕" w:hAnsi="Times New Roman" w:cs="Times New Roman"/>
                <w:b/>
                <w:bCs/>
                <w:color w:val="3366FF"/>
                <w:spacing w:val="-14"/>
                <w:sz w:val="44"/>
                <w:szCs w:val="44"/>
                <w:lang w:eastAsia="ko-KR" w:bidi="hi-IN"/>
              </w:rPr>
              <w:t>“READY Korea”</w:t>
            </w:r>
          </w:p>
          <w:p w:rsidR="00F52133" w:rsidRPr="00F52133" w:rsidRDefault="00F52133" w:rsidP="00F52133">
            <w:pPr>
              <w:widowControl w:val="0"/>
              <w:wordWrap w:val="0"/>
              <w:autoSpaceDE w:val="0"/>
              <w:autoSpaceDN w:val="0"/>
              <w:snapToGrid w:val="0"/>
              <w:spacing w:after="0" w:line="259" w:lineRule="auto"/>
              <w:jc w:val="center"/>
              <w:textAlignment w:val="baseline"/>
              <w:rPr>
                <w:rFonts w:ascii="Times New Roman" w:eastAsia="맑은 고딕" w:hAnsi="Times New Roman" w:cs="Times New Roman"/>
                <w:b/>
                <w:bCs/>
                <w:color w:val="3366FF"/>
                <w:spacing w:val="-14"/>
                <w:sz w:val="44"/>
                <w:szCs w:val="44"/>
                <w:lang w:eastAsia="ko-KR" w:bidi="hi-IN"/>
              </w:rPr>
            </w:pPr>
            <w:proofErr w:type="spellStart"/>
            <w:r w:rsidRPr="00F52133">
              <w:rPr>
                <w:rFonts w:ascii="Times New Roman" w:eastAsia="맑은 고딕" w:hAnsi="Times New Roman" w:cs="Times New Roman"/>
                <w:b/>
                <w:bCs/>
                <w:color w:val="3366FF"/>
                <w:spacing w:val="-14"/>
                <w:sz w:val="44"/>
                <w:szCs w:val="44"/>
                <w:lang w:eastAsia="ko-KR" w:bidi="hi-IN"/>
              </w:rPr>
              <w:t>优秀机构</w:t>
            </w:r>
            <w:proofErr w:type="spellEnd"/>
            <w:r w:rsidRPr="00F52133">
              <w:rPr>
                <w:rFonts w:ascii="Times New Roman" w:eastAsia="맑은 고딕" w:hAnsi="Times New Roman" w:cs="Times New Roman"/>
                <w:b/>
                <w:bCs/>
                <w:color w:val="3366FF"/>
                <w:spacing w:val="-14"/>
                <w:sz w:val="44"/>
                <w:szCs w:val="44"/>
                <w:lang w:eastAsia="ko-KR" w:bidi="hi-IN"/>
              </w:rPr>
              <w:t>500</w:t>
            </w:r>
            <w:proofErr w:type="spellStart"/>
            <w:r w:rsidRPr="00F52133">
              <w:rPr>
                <w:rFonts w:ascii="Times New Roman" w:eastAsia="맑은 고딕" w:hAnsi="Times New Roman" w:cs="Times New Roman"/>
                <w:b/>
                <w:bCs/>
                <w:color w:val="3366FF"/>
                <w:spacing w:val="-14"/>
                <w:sz w:val="44"/>
                <w:szCs w:val="44"/>
                <w:lang w:eastAsia="ko-KR" w:bidi="hi-IN"/>
              </w:rPr>
              <w:t>万韩元奖金</w:t>
            </w:r>
            <w:proofErr w:type="spellEnd"/>
          </w:p>
          <w:p w:rsidR="00F52133" w:rsidRDefault="00F52133" w:rsidP="002A0D5D">
            <w:pPr>
              <w:snapToGrid w:val="0"/>
              <w:spacing w:after="0"/>
              <w:jc w:val="center"/>
              <w:textAlignment w:val="baseline"/>
              <w:rPr>
                <w:rFonts w:ascii="Times New Roman" w:eastAsia="맑은 고딕" w:hAnsi="Times New Roman" w:cs="Times New Roman"/>
                <w:color w:val="000000"/>
                <w:sz w:val="24"/>
                <w:szCs w:val="24"/>
              </w:rPr>
            </w:pPr>
          </w:p>
          <w:p w:rsidR="00F52133" w:rsidRPr="00F52133" w:rsidRDefault="00F52133" w:rsidP="00F52133">
            <w:pPr>
              <w:widowControl w:val="0"/>
              <w:wordWrap w:val="0"/>
              <w:autoSpaceDE w:val="0"/>
              <w:autoSpaceDN w:val="0"/>
              <w:snapToGrid w:val="0"/>
              <w:spacing w:after="0" w:line="259" w:lineRule="auto"/>
              <w:jc w:val="center"/>
              <w:textAlignment w:val="baseline"/>
              <w:rPr>
                <w:rFonts w:ascii="Times New Roman" w:eastAsia="맑은 고딕" w:hAnsi="Times New Roman" w:cs="Times New Roman"/>
                <w:color w:val="000000"/>
                <w:sz w:val="24"/>
                <w:szCs w:val="24"/>
                <w:lang w:eastAsia="ko-KR" w:bidi="hi-IN"/>
              </w:rPr>
            </w:pPr>
            <w:r w:rsidRPr="00F52133">
              <w:rPr>
                <w:rFonts w:ascii="Times New Roman" w:eastAsia="맑은 고딕" w:hAnsi="Times New Roman" w:cs="Times New Roman"/>
                <w:color w:val="000000"/>
                <w:sz w:val="24"/>
                <w:szCs w:val="24"/>
                <w:lang w:eastAsia="ko-KR" w:bidi="hi-IN"/>
              </w:rPr>
              <w:t>参与帮助火灾受害者的</w:t>
            </w:r>
            <w:r w:rsidRPr="00F52133">
              <w:rPr>
                <w:rFonts w:ascii="Times New Roman" w:eastAsia="맑은 고딕" w:hAnsi="Times New Roman" w:cs="Times New Roman"/>
                <w:color w:val="000000"/>
                <w:sz w:val="24"/>
                <w:szCs w:val="24"/>
                <w:lang w:eastAsia="ko-KR" w:bidi="hi-IN"/>
              </w:rPr>
              <w:t>“119</w:t>
            </w:r>
            <w:r w:rsidRPr="00F52133">
              <w:rPr>
                <w:rFonts w:ascii="Times New Roman" w:eastAsia="맑은 고딕" w:hAnsi="Times New Roman" w:cs="Times New Roman"/>
                <w:color w:val="000000"/>
                <w:sz w:val="24"/>
                <w:szCs w:val="24"/>
                <w:lang w:eastAsia="ko-KR" w:bidi="hi-IN"/>
              </w:rPr>
              <w:t>韩元奇迹</w:t>
            </w:r>
            <w:r w:rsidRPr="00F52133">
              <w:rPr>
                <w:rFonts w:ascii="Times New Roman" w:eastAsia="맑은 고딕" w:hAnsi="Times New Roman" w:cs="Times New Roman"/>
                <w:color w:val="000000"/>
                <w:sz w:val="24"/>
                <w:szCs w:val="24"/>
                <w:lang w:eastAsia="ko-KR" w:bidi="hi-IN"/>
              </w:rPr>
              <w:t>”</w:t>
            </w:r>
            <w:r w:rsidRPr="00F52133">
              <w:rPr>
                <w:rFonts w:ascii="Times New Roman" w:eastAsia="맑은 고딕" w:hAnsi="Times New Roman" w:cs="Times New Roman"/>
                <w:color w:val="000000"/>
                <w:sz w:val="24"/>
                <w:szCs w:val="24"/>
                <w:lang w:eastAsia="ko-KR" w:bidi="hi-IN"/>
              </w:rPr>
              <w:t>。</w:t>
            </w:r>
            <w:proofErr w:type="spellStart"/>
            <w:r w:rsidRPr="00F52133">
              <w:rPr>
                <w:rFonts w:ascii="Times New Roman" w:eastAsia="맑은 고딕" w:hAnsi="Times New Roman" w:cs="Times New Roman"/>
                <w:color w:val="000000"/>
                <w:sz w:val="24"/>
                <w:szCs w:val="24"/>
                <w:lang w:eastAsia="ko-KR" w:bidi="hi-IN"/>
              </w:rPr>
              <w:t>将防灾减灾成果转化为社会价值，率先传播</w:t>
            </w:r>
            <w:r w:rsidRPr="00F52133">
              <w:rPr>
                <w:rFonts w:ascii="Times New Roman" w:eastAsia="맑은 고딕" w:hAnsi="Times New Roman" w:cs="Times New Roman"/>
                <w:color w:val="000000"/>
                <w:sz w:val="24"/>
                <w:szCs w:val="24"/>
                <w:lang w:eastAsia="ko-KR" w:bidi="hi-IN"/>
              </w:rPr>
              <w:t>“</w:t>
            </w:r>
            <w:r w:rsidRPr="00F52133">
              <w:rPr>
                <w:rFonts w:ascii="Times New Roman" w:eastAsia="맑은 고딕" w:hAnsi="Times New Roman" w:cs="Times New Roman"/>
                <w:color w:val="000000"/>
                <w:sz w:val="24"/>
                <w:szCs w:val="24"/>
                <w:lang w:eastAsia="ko-KR" w:bidi="hi-IN"/>
              </w:rPr>
              <w:t>安全文化</w:t>
            </w:r>
            <w:proofErr w:type="spellEnd"/>
            <w:r w:rsidRPr="00F52133">
              <w:rPr>
                <w:rFonts w:ascii="Times New Roman" w:eastAsia="맑은 고딕" w:hAnsi="Times New Roman" w:cs="Times New Roman"/>
                <w:color w:val="000000"/>
                <w:sz w:val="24"/>
                <w:szCs w:val="24"/>
                <w:lang w:eastAsia="ko-KR" w:bidi="hi-IN"/>
              </w:rPr>
              <w:t>”</w:t>
            </w:r>
          </w:p>
          <w:p w:rsidR="00F52133" w:rsidRPr="00F52133" w:rsidRDefault="00F52133" w:rsidP="002A0D5D">
            <w:pPr>
              <w:widowControl w:val="0"/>
              <w:wordWrap w:val="0"/>
              <w:autoSpaceDE w:val="0"/>
              <w:autoSpaceDN w:val="0"/>
              <w:snapToGrid w:val="0"/>
              <w:spacing w:after="0" w:line="259" w:lineRule="auto"/>
              <w:jc w:val="center"/>
              <w:textAlignment w:val="baseline"/>
              <w:rPr>
                <w:rFonts w:ascii="Times New Roman" w:eastAsia="맑은 고딕" w:hAnsi="Times New Roman" w:cs="Times New Roman" w:hint="eastAsia"/>
                <w:color w:val="000000"/>
                <w:sz w:val="24"/>
                <w:szCs w:val="24"/>
                <w:lang w:eastAsia="ko-KR" w:bidi="hi-IN"/>
              </w:rPr>
            </w:pPr>
          </w:p>
        </w:tc>
      </w:tr>
    </w:tbl>
    <w:p w:rsidR="00F52133" w:rsidRDefault="00F52133">
      <w:pPr>
        <w:spacing w:after="240" w:line="312" w:lineRule="auto"/>
        <w:jc w:val="both"/>
        <w:rPr>
          <w:rFonts w:ascii="Arial" w:eastAsia="맑은 고딕" w:hAnsi="Arial" w:hint="eastAsia"/>
          <w:color w:val="2D3748"/>
          <w:lang w:eastAsia="ko-KR"/>
        </w:rPr>
      </w:pPr>
    </w:p>
    <w:p w:rsidR="00C7135E" w:rsidRDefault="00B200CA">
      <w:pPr>
        <w:spacing w:after="240" w:line="312" w:lineRule="auto"/>
        <w:jc w:val="both"/>
      </w:pPr>
      <w:proofErr w:type="spellStart"/>
      <w:r>
        <w:rPr>
          <w:rFonts w:ascii="Arial" w:hAnsi="Arial"/>
          <w:color w:val="2D3748"/>
        </w:rPr>
        <w:t>仁川港湾公社（</w:t>
      </w:r>
      <w:r>
        <w:rPr>
          <w:rFonts w:ascii="Arial" w:hAnsi="Arial"/>
          <w:color w:val="2D3748"/>
        </w:rPr>
        <w:t>www.icpa.or.kr</w:t>
      </w:r>
      <w:r>
        <w:rPr>
          <w:rFonts w:ascii="Arial" w:hAnsi="Arial"/>
          <w:color w:val="2D3748"/>
        </w:rPr>
        <w:t>，社长</w:t>
      </w:r>
      <w:proofErr w:type="spellEnd"/>
      <w:r>
        <w:rPr>
          <w:rFonts w:ascii="Arial" w:hAnsi="Arial"/>
          <w:color w:val="2D3748"/>
        </w:rPr>
        <w:t xml:space="preserve"> </w:t>
      </w:r>
      <w:r>
        <w:rPr>
          <w:rFonts w:ascii="Arial" w:hAnsi="Arial"/>
          <w:color w:val="2D3748"/>
        </w:rPr>
        <w:t>李景奎）</w:t>
      </w:r>
      <w:r>
        <w:rPr>
          <w:rFonts w:ascii="Arial" w:hAnsi="Arial"/>
          <w:color w:val="2D3748"/>
        </w:rPr>
        <w:t>15</w:t>
      </w:r>
      <w:r>
        <w:rPr>
          <w:rFonts w:ascii="Arial" w:hAnsi="Arial"/>
          <w:color w:val="2D3748"/>
        </w:rPr>
        <w:t>日表示，将因在行政安全部主办의</w:t>
      </w:r>
      <w:r>
        <w:rPr>
          <w:rFonts w:ascii="Arial" w:hAnsi="Arial"/>
          <w:color w:val="2D3748"/>
        </w:rPr>
        <w:t xml:space="preserve"> “READY </w:t>
      </w:r>
      <w:r>
        <w:rPr>
          <w:rFonts w:ascii="Arial" w:hAnsi="Arial"/>
          <w:color w:val="2D3748"/>
        </w:rPr>
        <w:t>Korea”</w:t>
      </w:r>
      <w:r>
        <w:rPr>
          <w:rFonts w:ascii="Arial" w:hAnsi="Arial"/>
          <w:color w:val="2D3748"/>
        </w:rPr>
        <w:t>评估中被评为优秀机构而获得的</w:t>
      </w:r>
      <w:r>
        <w:rPr>
          <w:rFonts w:ascii="Arial" w:hAnsi="Arial"/>
          <w:color w:val="2D3748"/>
        </w:rPr>
        <w:t>500</w:t>
      </w:r>
      <w:r>
        <w:rPr>
          <w:rFonts w:ascii="Arial" w:hAnsi="Arial"/>
          <w:color w:val="2D3748"/>
        </w:rPr>
        <w:t>万韩元奖金全额捐赠给火灾受害者支援项目</w:t>
      </w:r>
      <w:r>
        <w:rPr>
          <w:rFonts w:ascii="Arial" w:hAnsi="Arial"/>
          <w:color w:val="2D3748"/>
        </w:rPr>
        <w:t>——“119</w:t>
      </w:r>
      <w:r>
        <w:rPr>
          <w:rFonts w:ascii="Arial" w:hAnsi="Arial"/>
          <w:color w:val="2D3748"/>
        </w:rPr>
        <w:t>韩元奇迹</w:t>
      </w:r>
      <w:r>
        <w:rPr>
          <w:rFonts w:ascii="Arial" w:hAnsi="Arial"/>
          <w:color w:val="2D3748"/>
        </w:rPr>
        <w:t>”</w:t>
      </w:r>
      <w:r>
        <w:rPr>
          <w:rFonts w:ascii="Arial" w:hAnsi="Arial"/>
          <w:color w:val="2D3748"/>
        </w:rPr>
        <w:t>。</w:t>
      </w:r>
    </w:p>
    <w:p w:rsidR="00C7135E" w:rsidRDefault="00B200CA">
      <w:pPr>
        <w:spacing w:after="240" w:line="312" w:lineRule="auto"/>
        <w:jc w:val="both"/>
      </w:pPr>
      <w:r>
        <w:rPr>
          <w:rFonts w:ascii="Arial" w:hAnsi="Arial"/>
          <w:color w:val="2D3748"/>
        </w:rPr>
        <w:t>“119</w:t>
      </w:r>
      <w:r>
        <w:rPr>
          <w:rFonts w:ascii="Arial" w:hAnsi="Arial"/>
          <w:color w:val="2D3748"/>
        </w:rPr>
        <w:t>韩元奇迹</w:t>
      </w:r>
      <w:r>
        <w:rPr>
          <w:rFonts w:ascii="Arial" w:hAnsi="Arial"/>
          <w:color w:val="2D3748"/>
        </w:rPr>
        <w:t>”</w:t>
      </w:r>
      <w:r>
        <w:rPr>
          <w:rFonts w:ascii="Arial" w:hAnsi="Arial"/>
          <w:color w:val="2D3748"/>
        </w:rPr>
        <w:t>始于仁川消防公务员的自发募捐，目前由社会福利共同募金会（</w:t>
      </w:r>
      <w:r>
        <w:rPr>
          <w:rFonts w:ascii="Arial" w:hAnsi="Arial"/>
          <w:color w:val="2D3748"/>
        </w:rPr>
        <w:t>Community Chest of Korea</w:t>
      </w:r>
      <w:r>
        <w:rPr>
          <w:rFonts w:ascii="Arial" w:hAnsi="Arial"/>
          <w:color w:val="2D3748"/>
        </w:rPr>
        <w:t>）运营。</w:t>
      </w:r>
    </w:p>
    <w:p w:rsidR="00C7135E" w:rsidRDefault="00B200CA">
      <w:pPr>
        <w:spacing w:after="240" w:line="312" w:lineRule="auto"/>
        <w:jc w:val="both"/>
      </w:pPr>
      <w:r>
        <w:rPr>
          <w:rFonts w:ascii="Arial" w:hAnsi="Arial"/>
          <w:color w:val="2D3748"/>
        </w:rPr>
        <w:t>此次捐赠旨在对在现场最先面对危险的消防员们的奉献精神产生共鸣，并传达团结之意。仁川港湾公社作为防灾减灾机构，为了强化自身能力做出了不懈努力，并将在评估中获得的奖金转化为对守护灾难现场人员的关怀与回馈，以此将安全的价值推广到全社会。</w:t>
      </w:r>
    </w:p>
    <w:p w:rsidR="00C7135E" w:rsidRDefault="00B200CA">
      <w:pPr>
        <w:spacing w:after="240" w:line="312" w:lineRule="auto"/>
        <w:jc w:val="both"/>
      </w:pPr>
      <w:r>
        <w:rPr>
          <w:rFonts w:ascii="Arial" w:hAnsi="Arial"/>
          <w:color w:val="2D3748"/>
        </w:rPr>
        <w:t>特别是，</w:t>
      </w:r>
      <w:r>
        <w:rPr>
          <w:rFonts w:ascii="Arial" w:hAnsi="Arial"/>
          <w:color w:val="2D3748"/>
        </w:rPr>
        <w:t>“119</w:t>
      </w:r>
      <w:r>
        <w:rPr>
          <w:rFonts w:ascii="Arial" w:hAnsi="Arial"/>
          <w:color w:val="2D3748"/>
        </w:rPr>
        <w:t>韩元奇迹</w:t>
      </w:r>
      <w:r>
        <w:rPr>
          <w:rFonts w:ascii="Arial" w:hAnsi="Arial"/>
          <w:color w:val="2D3748"/>
        </w:rPr>
        <w:t>”</w:t>
      </w:r>
      <w:r>
        <w:rPr>
          <w:rFonts w:ascii="Arial" w:hAnsi="Arial"/>
          <w:color w:val="2D3748"/>
        </w:rPr>
        <w:t>是消防员们为</w:t>
      </w:r>
      <w:r>
        <w:rPr>
          <w:rFonts w:ascii="Arial" w:hAnsi="Arial"/>
          <w:color w:val="2D3748"/>
        </w:rPr>
        <w:t>了向在灾难现场奔波时遇到的不幸遭遇者提供物质支持和希望而自发启动的项目，仁川港湾公社对其宗旨深表赞同，因此选择其作为捐赠对象。此次捐款将用于帮助因火灾遭受困难的市民稳定生活的相关项目。</w:t>
      </w:r>
    </w:p>
    <w:p w:rsidR="00C7135E" w:rsidRDefault="00B200CA">
      <w:pPr>
        <w:spacing w:after="240" w:line="312" w:lineRule="auto"/>
        <w:jc w:val="both"/>
      </w:pPr>
      <w:r>
        <w:rPr>
          <w:rFonts w:ascii="Arial" w:hAnsi="Arial"/>
          <w:color w:val="2D3748"/>
        </w:rPr>
        <w:t>仁川港湾公社社长李景奎表示：</w:t>
      </w:r>
      <w:r>
        <w:rPr>
          <w:rFonts w:ascii="Arial" w:hAnsi="Arial"/>
          <w:color w:val="2D3748"/>
        </w:rPr>
        <w:t>“</w:t>
      </w:r>
      <w:r>
        <w:rPr>
          <w:rFonts w:ascii="Arial" w:hAnsi="Arial"/>
          <w:color w:val="2D3748"/>
        </w:rPr>
        <w:t>被选为</w:t>
      </w:r>
      <w:r>
        <w:rPr>
          <w:rFonts w:ascii="Arial" w:hAnsi="Arial"/>
          <w:color w:val="2D3748"/>
        </w:rPr>
        <w:t>READY Korea</w:t>
      </w:r>
      <w:r>
        <w:rPr>
          <w:rFonts w:ascii="Arial" w:hAnsi="Arial"/>
          <w:color w:val="2D3748"/>
        </w:rPr>
        <w:t>优秀机构是全体员工将安全视为首要价值，并在各自岗位上带着责任感努力的结果。</w:t>
      </w:r>
      <w:r>
        <w:rPr>
          <w:rFonts w:ascii="Arial" w:hAnsi="Arial"/>
          <w:color w:val="2D3748"/>
        </w:rPr>
        <w:t>”</w:t>
      </w:r>
      <w:r>
        <w:rPr>
          <w:rFonts w:ascii="Arial" w:hAnsi="Arial"/>
          <w:color w:val="2D3748"/>
        </w:rPr>
        <w:t>他还表示：</w:t>
      </w:r>
      <w:r>
        <w:rPr>
          <w:rFonts w:ascii="Arial" w:hAnsi="Arial"/>
          <w:color w:val="2D3748"/>
        </w:rPr>
        <w:t>“</w:t>
      </w:r>
      <w:r>
        <w:rPr>
          <w:rFonts w:ascii="Arial" w:hAnsi="Arial"/>
          <w:color w:val="2D3748"/>
        </w:rPr>
        <w:t>希望这笔意义深远的奖金能通过</w:t>
      </w:r>
      <w:r>
        <w:rPr>
          <w:rFonts w:ascii="Arial" w:hAnsi="Arial"/>
          <w:color w:val="2D3748"/>
        </w:rPr>
        <w:t>‘119</w:t>
      </w:r>
      <w:r>
        <w:rPr>
          <w:rFonts w:ascii="Arial" w:hAnsi="Arial"/>
          <w:color w:val="2D3748"/>
        </w:rPr>
        <w:t>韩元奇迹</w:t>
      </w:r>
      <w:r>
        <w:rPr>
          <w:rFonts w:ascii="Arial" w:hAnsi="Arial"/>
          <w:color w:val="2D3748"/>
        </w:rPr>
        <w:t>’</w:t>
      </w:r>
      <w:r>
        <w:rPr>
          <w:rFonts w:ascii="Arial" w:hAnsi="Arial"/>
          <w:color w:val="2D3748"/>
        </w:rPr>
        <w:t>转化为另一个现场的安全。今后，我们将继续履行作为将生命与安全价值放在首位的公共机构的责任。</w:t>
      </w:r>
      <w:r>
        <w:rPr>
          <w:rFonts w:ascii="Arial" w:hAnsi="Arial"/>
          <w:color w:val="2D3748"/>
        </w:rPr>
        <w:t>”</w:t>
      </w:r>
    </w:p>
    <w:p w:rsidR="00C7135E" w:rsidRPr="00F52133" w:rsidRDefault="00B200CA" w:rsidP="00F52133">
      <w:pPr>
        <w:spacing w:after="240" w:line="312" w:lineRule="auto"/>
        <w:jc w:val="both"/>
        <w:rPr>
          <w:rFonts w:eastAsia="맑은 고딕" w:hint="eastAsia"/>
          <w:lang w:eastAsia="ko-KR"/>
        </w:rPr>
      </w:pPr>
      <w:proofErr w:type="spellStart"/>
      <w:r>
        <w:rPr>
          <w:rFonts w:ascii="Arial" w:hAnsi="Arial"/>
          <w:color w:val="2D3748"/>
        </w:rPr>
        <w:lastRenderedPageBreak/>
        <w:t>此外，仁川港湾公社还持续开展捐赠、志愿服</w:t>
      </w:r>
      <w:r>
        <w:rPr>
          <w:rFonts w:ascii="Arial" w:hAnsi="Arial"/>
          <w:color w:val="2D3748"/>
        </w:rPr>
        <w:t>务等多种社会贡献活动，为与地方社会的共赢及可持续发展做出贡献</w:t>
      </w:r>
      <w:proofErr w:type="spellEnd"/>
      <w:r>
        <w:rPr>
          <w:rFonts w:ascii="Arial" w:hAnsi="Arial"/>
          <w:color w:val="2D3748"/>
        </w:rPr>
        <w:t>。</w:t>
      </w:r>
    </w:p>
    <w:p w:rsidR="00C7135E" w:rsidRDefault="00B200CA">
      <w:pPr>
        <w:spacing w:before="480"/>
        <w:jc w:val="center"/>
      </w:pPr>
      <w:r>
        <w:rPr>
          <w:rFonts w:ascii="Arial" w:hAnsi="Arial"/>
          <w:b/>
          <w:color w:val="A0AEC0"/>
          <w:sz w:val="20"/>
        </w:rPr>
        <w:t>[END]</w:t>
      </w:r>
    </w:p>
    <w:sectPr w:rsidR="00C7135E" w:rsidSect="000346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00CA" w:rsidRDefault="00B200CA" w:rsidP="00F52133">
      <w:pPr>
        <w:spacing w:after="0" w:line="240" w:lineRule="auto"/>
      </w:pPr>
      <w:r>
        <w:separator/>
      </w:r>
    </w:p>
  </w:endnote>
  <w:endnote w:type="continuationSeparator" w:id="0">
    <w:p w:rsidR="00B200CA" w:rsidRDefault="00B200CA" w:rsidP="00F521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00CA" w:rsidRDefault="00B200CA" w:rsidP="00F52133">
      <w:pPr>
        <w:spacing w:after="0" w:line="240" w:lineRule="auto"/>
      </w:pPr>
      <w:r>
        <w:separator/>
      </w:r>
    </w:p>
  </w:footnote>
  <w:footnote w:type="continuationSeparator" w:id="0">
    <w:p w:rsidR="00B200CA" w:rsidRDefault="00B200CA" w:rsidP="00F5213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B47730"/>
    <w:rsid w:val="00034616"/>
    <w:rsid w:val="0006063C"/>
    <w:rsid w:val="0015074B"/>
    <w:rsid w:val="0029639D"/>
    <w:rsid w:val="00326F90"/>
    <w:rsid w:val="00AA1D8D"/>
    <w:rsid w:val="00B200CA"/>
    <w:rsid w:val="00B47730"/>
    <w:rsid w:val="00C7135E"/>
    <w:rsid w:val="00CB0664"/>
    <w:rsid w:val="00F52133"/>
    <w:rsid w:val="00FC693F"/>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머리글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바닥글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제목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제목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제목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제목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부제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본문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본문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본문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매크로 텍스트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인용 Char"/>
    <w:basedOn w:val="a2"/>
    <w:link w:val="af"/>
    <w:uiPriority w:val="29"/>
    <w:rsid w:val="00FC693F"/>
    <w:rPr>
      <w:i/>
      <w:iCs/>
      <w:color w:val="000000" w:themeColor="text1"/>
    </w:rPr>
  </w:style>
  <w:style w:type="character" w:customStyle="1" w:styleId="4Char">
    <w:name w:val="제목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제목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제목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제목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제목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제목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강한 인용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TOC">
    <w:name w:val="TOC Heading"/>
    <w:basedOn w:val="1"/>
    <w:next w:val="a1"/>
    <w:uiPriority w:val="39"/>
    <w:semiHidden/>
    <w:unhideWhenUsed/>
    <w:qFormat/>
    <w:rsid w:val="00FC693F"/>
    <w:pPr>
      <w:outlineLvl w:val="9"/>
    </w:pPr>
  </w:style>
  <w:style w:type="table" w:styleId="af9">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afa">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customStyle="1" w:styleId="afb">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afc">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10">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25">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1">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12">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35">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afd">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afe">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aff">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aff0">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1">
    <w:name w:val="Balloon Text"/>
    <w:basedOn w:val="a1"/>
    <w:link w:val="Char7"/>
    <w:uiPriority w:val="99"/>
    <w:semiHidden/>
    <w:unhideWhenUsed/>
    <w:rsid w:val="00F52133"/>
    <w:pPr>
      <w:spacing w:after="0" w:line="240" w:lineRule="auto"/>
    </w:pPr>
    <w:rPr>
      <w:rFonts w:asciiTheme="majorHAnsi" w:eastAsiaTheme="majorEastAsia" w:hAnsiTheme="majorHAnsi" w:cstheme="majorBidi"/>
      <w:sz w:val="18"/>
      <w:szCs w:val="18"/>
    </w:rPr>
  </w:style>
  <w:style w:type="character" w:customStyle="1" w:styleId="Char7">
    <w:name w:val="풍선 도움말 텍스트 Char"/>
    <w:basedOn w:val="a2"/>
    <w:link w:val="aff1"/>
    <w:uiPriority w:val="99"/>
    <w:semiHidden/>
    <w:rsid w:val="00F52133"/>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375A1F-ABDF-449A-842D-8987222CD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103</Words>
  <Characters>591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NEWSLEADER</cp:lastModifiedBy>
  <cp:revision>2</cp:revision>
  <dcterms:created xsi:type="dcterms:W3CDTF">2026-06-15T05:16:00Z</dcterms:created>
  <dcterms:modified xsi:type="dcterms:W3CDTF">2026-06-15T05:16:00Z</dcterms:modified>
</cp:coreProperties>
</file>